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48D3" w14:textId="3DAE5A7B" w:rsidR="00605CDA" w:rsidRDefault="000F4DD7" w:rsidP="000F4DD7">
      <w:pPr>
        <w:pStyle w:val="Sinespaciado"/>
        <w:jc w:val="center"/>
        <w:rPr>
          <w:rFonts w:ascii="Arial" w:hAnsi="Arial" w:cs="Arial"/>
          <w:b/>
          <w:bCs/>
          <w:sz w:val="24"/>
          <w:szCs w:val="24"/>
        </w:rPr>
      </w:pPr>
      <w:r w:rsidRPr="000F4DD7">
        <w:rPr>
          <w:rFonts w:ascii="Arial" w:hAnsi="Arial" w:cs="Arial"/>
          <w:b/>
          <w:bCs/>
          <w:sz w:val="24"/>
          <w:szCs w:val="24"/>
        </w:rPr>
        <w:t>PRIORIZA GOBIERNO DE BJ SEGURIDAD DE LA COMUNIDAD</w:t>
      </w:r>
    </w:p>
    <w:p w14:paraId="7E02AF4C" w14:textId="77777777" w:rsidR="000F4DD7" w:rsidRDefault="000F4DD7" w:rsidP="000F4DD7">
      <w:pPr>
        <w:pStyle w:val="Sinespaciado"/>
        <w:jc w:val="center"/>
        <w:rPr>
          <w:rFonts w:ascii="Arial" w:hAnsi="Arial" w:cs="Arial"/>
          <w:b/>
          <w:bCs/>
          <w:sz w:val="24"/>
          <w:szCs w:val="24"/>
        </w:rPr>
      </w:pPr>
    </w:p>
    <w:p w14:paraId="02BC7EE6" w14:textId="77777777" w:rsidR="000F4DD7" w:rsidRPr="000F4DD7" w:rsidRDefault="000A4356" w:rsidP="000F4DD7">
      <w:pPr>
        <w:pStyle w:val="Sinespaciado"/>
        <w:jc w:val="both"/>
        <w:rPr>
          <w:rFonts w:ascii="Arial" w:hAnsi="Arial" w:cs="Arial"/>
          <w:sz w:val="24"/>
          <w:szCs w:val="24"/>
        </w:rPr>
      </w:pPr>
      <w:r>
        <w:rPr>
          <w:rFonts w:ascii="Arial" w:hAnsi="Arial" w:cs="Arial"/>
          <w:b/>
          <w:bCs/>
          <w:sz w:val="24"/>
          <w:szCs w:val="24"/>
        </w:rPr>
        <w:t>Cancún, Q. R., a 2</w:t>
      </w:r>
      <w:r w:rsidR="00960307">
        <w:rPr>
          <w:rFonts w:ascii="Arial" w:hAnsi="Arial" w:cs="Arial"/>
          <w:b/>
          <w:bCs/>
          <w:sz w:val="24"/>
          <w:szCs w:val="24"/>
        </w:rPr>
        <w:t>7</w:t>
      </w:r>
      <w:r w:rsidR="006D14C6" w:rsidRPr="006D14C6">
        <w:rPr>
          <w:rFonts w:ascii="Arial" w:hAnsi="Arial" w:cs="Arial"/>
          <w:b/>
          <w:bCs/>
          <w:sz w:val="24"/>
          <w:szCs w:val="24"/>
        </w:rPr>
        <w:t xml:space="preserve"> de junio de 2024.-</w:t>
      </w:r>
      <w:r>
        <w:rPr>
          <w:rFonts w:ascii="Arial" w:hAnsi="Arial" w:cs="Arial"/>
          <w:sz w:val="24"/>
          <w:szCs w:val="24"/>
        </w:rPr>
        <w:t xml:space="preserve"> </w:t>
      </w:r>
      <w:r w:rsidR="000F4DD7" w:rsidRPr="000F4DD7">
        <w:rPr>
          <w:rFonts w:ascii="Arial" w:hAnsi="Arial" w:cs="Arial"/>
          <w:sz w:val="24"/>
          <w:szCs w:val="24"/>
        </w:rPr>
        <w:t>Con la finalidad de promover acciones de proximidad para fortalecer la paz y robustecer la unión de los cancunenses, a efecto de crear un vínculo de confianza entre la policía, autoridades y la población, se realizó una edición del programa “Proximidad por tu seguridad” en la Supermanzana 237, a través de la cual, se ofrece de forma gratuita información, servicios y actividades en materia de prevención del delito.</w:t>
      </w:r>
    </w:p>
    <w:p w14:paraId="145CE3D9" w14:textId="77777777" w:rsidR="000F4DD7" w:rsidRPr="000F4DD7" w:rsidRDefault="000F4DD7" w:rsidP="000F4DD7">
      <w:pPr>
        <w:pStyle w:val="Sinespaciado"/>
        <w:jc w:val="both"/>
        <w:rPr>
          <w:rFonts w:ascii="Arial" w:hAnsi="Arial" w:cs="Arial"/>
          <w:sz w:val="24"/>
          <w:szCs w:val="24"/>
        </w:rPr>
      </w:pPr>
    </w:p>
    <w:p w14:paraId="4A9DA857" w14:textId="77777777" w:rsidR="000F4DD7" w:rsidRPr="000F4DD7" w:rsidRDefault="000F4DD7" w:rsidP="000F4DD7">
      <w:pPr>
        <w:pStyle w:val="Sinespaciado"/>
        <w:jc w:val="both"/>
        <w:rPr>
          <w:rFonts w:ascii="Arial" w:hAnsi="Arial" w:cs="Arial"/>
          <w:sz w:val="24"/>
          <w:szCs w:val="24"/>
        </w:rPr>
      </w:pPr>
      <w:r w:rsidRPr="000F4DD7">
        <w:rPr>
          <w:rFonts w:ascii="Arial" w:hAnsi="Arial" w:cs="Arial"/>
          <w:sz w:val="24"/>
          <w:szCs w:val="24"/>
        </w:rPr>
        <w:t>La directora de Prevención del Delito, Zury Rodríguez, mencionó que conforme lo ha señalado el Encargado de Despacho de la Presidencia Municipal, Pablo Gutiérrez Fernández, el objetivo es que con estos eventos se haga comunidad, se fortalezcan los lazos de unidad entre vecinos y familias, que se conozcan como cancunenses para que juntos se construya día con día la paz de la ciudad.</w:t>
      </w:r>
    </w:p>
    <w:p w14:paraId="1D4FFE67" w14:textId="77777777" w:rsidR="000F4DD7" w:rsidRPr="000F4DD7" w:rsidRDefault="000F4DD7" w:rsidP="000F4DD7">
      <w:pPr>
        <w:pStyle w:val="Sinespaciado"/>
        <w:jc w:val="both"/>
        <w:rPr>
          <w:rFonts w:ascii="Arial" w:hAnsi="Arial" w:cs="Arial"/>
          <w:sz w:val="24"/>
          <w:szCs w:val="24"/>
        </w:rPr>
      </w:pPr>
    </w:p>
    <w:p w14:paraId="20DF855E" w14:textId="77777777" w:rsidR="000F4DD7" w:rsidRPr="000F4DD7" w:rsidRDefault="000F4DD7" w:rsidP="000F4DD7">
      <w:pPr>
        <w:pStyle w:val="Sinespaciado"/>
        <w:jc w:val="both"/>
        <w:rPr>
          <w:rFonts w:ascii="Arial" w:hAnsi="Arial" w:cs="Arial"/>
          <w:sz w:val="24"/>
          <w:szCs w:val="24"/>
        </w:rPr>
      </w:pPr>
      <w:r w:rsidRPr="000F4DD7">
        <w:rPr>
          <w:rFonts w:ascii="Arial" w:hAnsi="Arial" w:cs="Arial"/>
          <w:sz w:val="24"/>
          <w:szCs w:val="24"/>
        </w:rPr>
        <w:t>Dentro de la jornada se llevaron a cabo ciertas actividades como: circuito de anticorrupción; circuito de paz; circuito deportivo; circuito de vialidad; módulos informativos; además de rally de primeros auxilios; donación de plantas; servicios de consultas médicas y dentales; exámenes de la vista; vacunas antirrábicas para perros y gatos, entre otras iniciativas.</w:t>
      </w:r>
    </w:p>
    <w:p w14:paraId="3A0C39B8" w14:textId="77777777" w:rsidR="000F4DD7" w:rsidRPr="000F4DD7" w:rsidRDefault="000F4DD7" w:rsidP="000F4DD7">
      <w:pPr>
        <w:pStyle w:val="Sinespaciado"/>
        <w:jc w:val="both"/>
        <w:rPr>
          <w:rFonts w:ascii="Arial" w:hAnsi="Arial" w:cs="Arial"/>
          <w:sz w:val="24"/>
          <w:szCs w:val="24"/>
        </w:rPr>
      </w:pPr>
    </w:p>
    <w:p w14:paraId="020F2821" w14:textId="77777777" w:rsidR="000F4DD7" w:rsidRPr="000F4DD7" w:rsidRDefault="000F4DD7" w:rsidP="000F4DD7">
      <w:pPr>
        <w:pStyle w:val="Sinespaciado"/>
        <w:jc w:val="both"/>
        <w:rPr>
          <w:rFonts w:ascii="Arial" w:hAnsi="Arial" w:cs="Arial"/>
          <w:sz w:val="24"/>
          <w:szCs w:val="24"/>
        </w:rPr>
      </w:pPr>
      <w:r w:rsidRPr="000F4DD7">
        <w:rPr>
          <w:rFonts w:ascii="Arial" w:hAnsi="Arial" w:cs="Arial"/>
          <w:sz w:val="24"/>
          <w:szCs w:val="24"/>
        </w:rPr>
        <w:t>Durante las labores con las que las y los residentes de la colonia se entretuvieron, informaron y se divirtieron, la orquesta de la secretaría de seguridad ciudadana del estado amenizó la tarde con música en vivo.</w:t>
      </w:r>
    </w:p>
    <w:p w14:paraId="1A833D20" w14:textId="77777777" w:rsidR="000F4DD7" w:rsidRPr="000F4DD7" w:rsidRDefault="000F4DD7" w:rsidP="000F4DD7">
      <w:pPr>
        <w:pStyle w:val="Sinespaciado"/>
        <w:jc w:val="both"/>
        <w:rPr>
          <w:rFonts w:ascii="Arial" w:hAnsi="Arial" w:cs="Arial"/>
          <w:sz w:val="24"/>
          <w:szCs w:val="24"/>
        </w:rPr>
      </w:pPr>
    </w:p>
    <w:p w14:paraId="74C6AF36" w14:textId="2D6E93E8" w:rsidR="00960307" w:rsidRDefault="000F4DD7" w:rsidP="000F4DD7">
      <w:pPr>
        <w:pStyle w:val="Sinespaciado"/>
        <w:jc w:val="both"/>
        <w:rPr>
          <w:rFonts w:ascii="Arial" w:hAnsi="Arial" w:cs="Arial"/>
          <w:sz w:val="24"/>
          <w:szCs w:val="24"/>
        </w:rPr>
      </w:pPr>
      <w:r w:rsidRPr="000F4DD7">
        <w:rPr>
          <w:rFonts w:ascii="Arial" w:hAnsi="Arial" w:cs="Arial"/>
          <w:sz w:val="24"/>
          <w:szCs w:val="24"/>
        </w:rPr>
        <w:t xml:space="preserve">A este evento, asistió el secretario de Seguridad Ciudadana y Tránsito, Carlos Ernesto </w:t>
      </w:r>
      <w:proofErr w:type="spellStart"/>
      <w:r w:rsidRPr="000F4DD7">
        <w:rPr>
          <w:rFonts w:ascii="Arial" w:hAnsi="Arial" w:cs="Arial"/>
          <w:sz w:val="24"/>
          <w:szCs w:val="24"/>
        </w:rPr>
        <w:t>D</w:t>
      </w:r>
      <w:r>
        <w:rPr>
          <w:rFonts w:ascii="Arial" w:hAnsi="Arial" w:cs="Arial"/>
          <w:sz w:val="24"/>
          <w:szCs w:val="24"/>
        </w:rPr>
        <w:t>´</w:t>
      </w:r>
      <w:r w:rsidRPr="000F4DD7">
        <w:rPr>
          <w:rFonts w:ascii="Arial" w:hAnsi="Arial" w:cs="Arial"/>
          <w:sz w:val="24"/>
          <w:szCs w:val="24"/>
        </w:rPr>
        <w:t>amiano</w:t>
      </w:r>
      <w:proofErr w:type="spellEnd"/>
      <w:r w:rsidRPr="000F4DD7">
        <w:rPr>
          <w:rFonts w:ascii="Arial" w:hAnsi="Arial" w:cs="Arial"/>
          <w:sz w:val="24"/>
          <w:szCs w:val="24"/>
        </w:rPr>
        <w:t xml:space="preserve"> </w:t>
      </w:r>
      <w:proofErr w:type="spellStart"/>
      <w:r w:rsidRPr="000F4DD7">
        <w:rPr>
          <w:rFonts w:ascii="Arial" w:hAnsi="Arial" w:cs="Arial"/>
          <w:sz w:val="24"/>
          <w:szCs w:val="24"/>
        </w:rPr>
        <w:t>Sumuano</w:t>
      </w:r>
      <w:proofErr w:type="spellEnd"/>
      <w:r>
        <w:rPr>
          <w:rFonts w:ascii="Arial" w:hAnsi="Arial" w:cs="Arial"/>
          <w:sz w:val="24"/>
          <w:szCs w:val="24"/>
        </w:rPr>
        <w:t>;</w:t>
      </w:r>
      <w:r w:rsidRPr="000F4DD7">
        <w:rPr>
          <w:rFonts w:ascii="Arial" w:hAnsi="Arial" w:cs="Arial"/>
          <w:sz w:val="24"/>
          <w:szCs w:val="24"/>
        </w:rPr>
        <w:t xml:space="preserve"> el director de Tránsito, Ezequiel Segovia Góngora</w:t>
      </w:r>
      <w:r>
        <w:rPr>
          <w:rFonts w:ascii="Arial" w:hAnsi="Arial" w:cs="Arial"/>
          <w:sz w:val="24"/>
          <w:szCs w:val="24"/>
        </w:rPr>
        <w:t>;</w:t>
      </w:r>
      <w:r w:rsidRPr="000F4DD7">
        <w:rPr>
          <w:rFonts w:ascii="Arial" w:hAnsi="Arial" w:cs="Arial"/>
          <w:sz w:val="24"/>
          <w:szCs w:val="24"/>
        </w:rPr>
        <w:t xml:space="preserve"> la directora del DIF Benito Juárez, Marisol Sendo Rodríguez</w:t>
      </w:r>
      <w:r>
        <w:rPr>
          <w:rFonts w:ascii="Arial" w:hAnsi="Arial" w:cs="Arial"/>
          <w:sz w:val="24"/>
          <w:szCs w:val="24"/>
        </w:rPr>
        <w:t>;</w:t>
      </w:r>
      <w:r w:rsidRPr="000F4DD7">
        <w:rPr>
          <w:rFonts w:ascii="Arial" w:hAnsi="Arial" w:cs="Arial"/>
          <w:sz w:val="24"/>
          <w:szCs w:val="24"/>
        </w:rPr>
        <w:t xml:space="preserve"> la directora del Instituto Municipal de la Juventud (IMJUVE), Danielle Camargo Dávila</w:t>
      </w:r>
      <w:r>
        <w:rPr>
          <w:rFonts w:ascii="Arial" w:hAnsi="Arial" w:cs="Arial"/>
          <w:sz w:val="24"/>
          <w:szCs w:val="24"/>
        </w:rPr>
        <w:t>; y</w:t>
      </w:r>
      <w:r w:rsidRPr="000F4DD7">
        <w:rPr>
          <w:rFonts w:ascii="Arial" w:hAnsi="Arial" w:cs="Arial"/>
          <w:sz w:val="24"/>
          <w:szCs w:val="24"/>
        </w:rPr>
        <w:t xml:space="preserve"> la directora del Instituto Municipal de la Mujer (IMM), Miroslava Reguera Martínez.</w:t>
      </w:r>
    </w:p>
    <w:p w14:paraId="355A3D10" w14:textId="77777777" w:rsidR="00581963" w:rsidRPr="006D14C6" w:rsidRDefault="00581963" w:rsidP="00581963">
      <w:pPr>
        <w:pStyle w:val="Sinespaciado"/>
        <w:jc w:val="both"/>
        <w:rPr>
          <w:rFonts w:ascii="Arial" w:hAnsi="Arial" w:cs="Arial"/>
          <w:sz w:val="24"/>
          <w:szCs w:val="24"/>
        </w:rPr>
      </w:pPr>
    </w:p>
    <w:p w14:paraId="6DE5CDFE" w14:textId="62220363" w:rsidR="00922EC5" w:rsidRPr="006D14C6" w:rsidRDefault="006D14C6" w:rsidP="006D14C6">
      <w:pPr>
        <w:pStyle w:val="Sinespaciado"/>
        <w:jc w:val="center"/>
        <w:rPr>
          <w:rFonts w:ascii="Arial" w:hAnsi="Arial" w:cs="Arial"/>
          <w:sz w:val="24"/>
          <w:szCs w:val="24"/>
        </w:rPr>
      </w:pPr>
      <w:r w:rsidRPr="006D14C6">
        <w:rPr>
          <w:rFonts w:ascii="Arial" w:hAnsi="Arial" w:cs="Arial"/>
          <w:sz w:val="24"/>
          <w:szCs w:val="24"/>
        </w:rPr>
        <w:t>****</w:t>
      </w:r>
      <w:r>
        <w:rPr>
          <w:rFonts w:ascii="Arial" w:hAnsi="Arial" w:cs="Arial"/>
          <w:sz w:val="24"/>
          <w:szCs w:val="24"/>
        </w:rPr>
        <w:t>********</w:t>
      </w:r>
    </w:p>
    <w:p w14:paraId="241C70FA" w14:textId="77777777" w:rsidR="00922EC5" w:rsidRPr="006D14C6" w:rsidRDefault="00922EC5" w:rsidP="00922EC5">
      <w:pPr>
        <w:pStyle w:val="Sinespaciado"/>
        <w:jc w:val="both"/>
        <w:rPr>
          <w:rFonts w:ascii="Arial" w:hAnsi="Arial" w:cs="Arial"/>
          <w:sz w:val="24"/>
          <w:szCs w:val="24"/>
        </w:rPr>
      </w:pPr>
    </w:p>
    <w:p w14:paraId="5083BD2D" w14:textId="77777777" w:rsidR="00512C37" w:rsidRPr="006D14C6" w:rsidRDefault="00512C37" w:rsidP="00CB2A24">
      <w:pPr>
        <w:pStyle w:val="Sinespaciado"/>
        <w:jc w:val="both"/>
        <w:rPr>
          <w:rFonts w:ascii="Arial" w:hAnsi="Arial" w:cs="Arial"/>
          <w:sz w:val="24"/>
          <w:szCs w:val="24"/>
        </w:rPr>
      </w:pPr>
    </w:p>
    <w:p w14:paraId="68FD51F8" w14:textId="77777777" w:rsidR="00512C37" w:rsidRPr="006D14C6" w:rsidRDefault="00512C37" w:rsidP="00CB2A24">
      <w:pPr>
        <w:pStyle w:val="Sinespaciado"/>
        <w:jc w:val="both"/>
        <w:rPr>
          <w:rFonts w:ascii="Arial" w:hAnsi="Arial" w:cs="Arial"/>
          <w:sz w:val="24"/>
          <w:szCs w:val="24"/>
        </w:rPr>
      </w:pPr>
    </w:p>
    <w:p w14:paraId="593E8324" w14:textId="77777777" w:rsidR="00512C37" w:rsidRPr="006D14C6" w:rsidRDefault="00512C37" w:rsidP="00CB2A24">
      <w:pPr>
        <w:pStyle w:val="Sinespaciado"/>
        <w:jc w:val="both"/>
        <w:rPr>
          <w:rFonts w:ascii="Arial" w:hAnsi="Arial" w:cs="Arial"/>
          <w:sz w:val="24"/>
          <w:szCs w:val="24"/>
        </w:rPr>
      </w:pPr>
    </w:p>
    <w:p w14:paraId="4E39D312" w14:textId="77777777" w:rsidR="00512C37" w:rsidRPr="006D14C6" w:rsidRDefault="00512C37" w:rsidP="00CB2A24">
      <w:pPr>
        <w:pStyle w:val="Sinespaciado"/>
        <w:jc w:val="both"/>
        <w:rPr>
          <w:rFonts w:ascii="Arial" w:hAnsi="Arial" w:cs="Arial"/>
          <w:sz w:val="24"/>
          <w:szCs w:val="24"/>
        </w:rPr>
      </w:pPr>
    </w:p>
    <w:p w14:paraId="1B632EF6" w14:textId="77777777" w:rsidR="00512C37" w:rsidRPr="006D14C6" w:rsidRDefault="00512C37" w:rsidP="00CB2A24">
      <w:pPr>
        <w:pStyle w:val="Sinespaciado"/>
        <w:jc w:val="both"/>
        <w:rPr>
          <w:rFonts w:ascii="Arial" w:hAnsi="Arial" w:cs="Arial"/>
          <w:sz w:val="24"/>
          <w:szCs w:val="24"/>
        </w:rPr>
      </w:pPr>
    </w:p>
    <w:p w14:paraId="470D498A" w14:textId="77777777" w:rsidR="00512C37" w:rsidRPr="006D14C6" w:rsidRDefault="00512C37" w:rsidP="00CB2A24">
      <w:pPr>
        <w:pStyle w:val="Sinespaciado"/>
        <w:jc w:val="both"/>
        <w:rPr>
          <w:rFonts w:ascii="Arial" w:hAnsi="Arial" w:cs="Arial"/>
          <w:sz w:val="24"/>
          <w:szCs w:val="24"/>
        </w:rPr>
      </w:pPr>
    </w:p>
    <w:p w14:paraId="63CB197C" w14:textId="77777777" w:rsidR="00512C37" w:rsidRPr="006D14C6" w:rsidRDefault="00512C37" w:rsidP="00CB2A24">
      <w:pPr>
        <w:pStyle w:val="Sinespaciado"/>
        <w:jc w:val="both"/>
        <w:rPr>
          <w:rFonts w:ascii="Arial" w:hAnsi="Arial" w:cs="Arial"/>
          <w:sz w:val="24"/>
          <w:szCs w:val="24"/>
        </w:rPr>
      </w:pPr>
    </w:p>
    <w:p w14:paraId="019D8889" w14:textId="77777777" w:rsidR="00512C37" w:rsidRPr="006D14C6" w:rsidRDefault="00512C37" w:rsidP="00CB2A24">
      <w:pPr>
        <w:pStyle w:val="Sinespaciado"/>
        <w:jc w:val="both"/>
        <w:rPr>
          <w:rFonts w:ascii="Arial" w:hAnsi="Arial" w:cs="Arial"/>
          <w:sz w:val="24"/>
          <w:szCs w:val="24"/>
        </w:rPr>
      </w:pPr>
    </w:p>
    <w:p w14:paraId="138BA51F" w14:textId="77777777" w:rsidR="00512C37" w:rsidRPr="006D14C6" w:rsidRDefault="00512C37" w:rsidP="00CB2A24">
      <w:pPr>
        <w:pStyle w:val="Sinespaciado"/>
        <w:jc w:val="both"/>
        <w:rPr>
          <w:rFonts w:ascii="Arial" w:hAnsi="Arial" w:cs="Arial"/>
          <w:sz w:val="24"/>
          <w:szCs w:val="24"/>
        </w:rPr>
      </w:pPr>
    </w:p>
    <w:p w14:paraId="6F4A5653" w14:textId="77777777" w:rsidR="00512C37" w:rsidRPr="006D14C6" w:rsidRDefault="00512C37" w:rsidP="00CB2A24">
      <w:pPr>
        <w:pStyle w:val="Sinespaciado"/>
        <w:jc w:val="both"/>
        <w:rPr>
          <w:rFonts w:ascii="Arial" w:hAnsi="Arial" w:cs="Arial"/>
          <w:sz w:val="24"/>
          <w:szCs w:val="24"/>
        </w:rPr>
      </w:pPr>
    </w:p>
    <w:p w14:paraId="58ED59CA" w14:textId="77777777" w:rsidR="00512C37" w:rsidRPr="006D14C6" w:rsidRDefault="00512C37" w:rsidP="00512C37">
      <w:pPr>
        <w:pStyle w:val="Sinespaciado"/>
        <w:jc w:val="both"/>
        <w:rPr>
          <w:rFonts w:ascii="Arial" w:hAnsi="Arial" w:cs="Arial"/>
          <w:sz w:val="24"/>
          <w:szCs w:val="24"/>
        </w:rPr>
      </w:pPr>
    </w:p>
    <w:p w14:paraId="11DE9F1C" w14:textId="77777777" w:rsidR="00512C37" w:rsidRPr="006D14C6" w:rsidRDefault="00512C37" w:rsidP="00CB2A24">
      <w:pPr>
        <w:pStyle w:val="Sinespaciado"/>
        <w:jc w:val="both"/>
        <w:rPr>
          <w:rFonts w:ascii="Arial" w:hAnsi="Arial" w:cs="Arial"/>
          <w:sz w:val="24"/>
          <w:szCs w:val="24"/>
          <w:lang w:val="es-ES_tradnl"/>
        </w:rPr>
      </w:pPr>
    </w:p>
    <w:sectPr w:rsidR="00512C37" w:rsidRPr="006D14C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19AF" w14:textId="77777777" w:rsidR="00224F63" w:rsidRDefault="00224F63" w:rsidP="0092028B">
      <w:r>
        <w:separator/>
      </w:r>
    </w:p>
  </w:endnote>
  <w:endnote w:type="continuationSeparator" w:id="0">
    <w:p w14:paraId="087F2040" w14:textId="77777777" w:rsidR="00224F63" w:rsidRDefault="00224F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AC02" w14:textId="77777777" w:rsidR="00224F63" w:rsidRDefault="00224F63" w:rsidP="0092028B">
      <w:r>
        <w:separator/>
      </w:r>
    </w:p>
  </w:footnote>
  <w:footnote w:type="continuationSeparator" w:id="0">
    <w:p w14:paraId="16024945" w14:textId="77777777" w:rsidR="00224F63" w:rsidRDefault="00224F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C04B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w:t>
                          </w:r>
                          <w:r w:rsidR="000F4DD7">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C04B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w:t>
                    </w:r>
                    <w:r w:rsidR="000F4DD7">
                      <w:rPr>
                        <w:rFonts w:cstheme="minorHAnsi"/>
                        <w:b/>
                        <w:bCs/>
                        <w:lang w:val="es-ES"/>
                      </w:rPr>
                      <w:t>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6C40F0"/>
    <w:multiLevelType w:val="hybridMultilevel"/>
    <w:tmpl w:val="CB786122"/>
    <w:lvl w:ilvl="0" w:tplc="24727ED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789560">
    <w:abstractNumId w:val="4"/>
  </w:num>
  <w:num w:numId="2" w16cid:durableId="418454422">
    <w:abstractNumId w:val="8"/>
  </w:num>
  <w:num w:numId="3" w16cid:durableId="1582249881">
    <w:abstractNumId w:val="1"/>
  </w:num>
  <w:num w:numId="4" w16cid:durableId="1580018417">
    <w:abstractNumId w:val="5"/>
  </w:num>
  <w:num w:numId="5" w16cid:durableId="933519198">
    <w:abstractNumId w:val="6"/>
  </w:num>
  <w:num w:numId="6" w16cid:durableId="1400440400">
    <w:abstractNumId w:val="0"/>
  </w:num>
  <w:num w:numId="7" w16cid:durableId="53744724">
    <w:abstractNumId w:val="9"/>
  </w:num>
  <w:num w:numId="8" w16cid:durableId="1783528824">
    <w:abstractNumId w:val="3"/>
  </w:num>
  <w:num w:numId="9" w16cid:durableId="1547526998">
    <w:abstractNumId w:val="2"/>
  </w:num>
  <w:num w:numId="10" w16cid:durableId="1607931937">
    <w:abstractNumId w:val="7"/>
  </w:num>
  <w:num w:numId="11" w16cid:durableId="18213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A4356"/>
    <w:rsid w:val="000B62FF"/>
    <w:rsid w:val="000C25FB"/>
    <w:rsid w:val="000E265F"/>
    <w:rsid w:val="000F4DD7"/>
    <w:rsid w:val="00111F21"/>
    <w:rsid w:val="001251F8"/>
    <w:rsid w:val="0014199E"/>
    <w:rsid w:val="00177225"/>
    <w:rsid w:val="001A20C9"/>
    <w:rsid w:val="001E4054"/>
    <w:rsid w:val="002048F8"/>
    <w:rsid w:val="00224F63"/>
    <w:rsid w:val="0027105C"/>
    <w:rsid w:val="00280EC1"/>
    <w:rsid w:val="00290BED"/>
    <w:rsid w:val="0029683D"/>
    <w:rsid w:val="002A38C5"/>
    <w:rsid w:val="002B1033"/>
    <w:rsid w:val="002C29FA"/>
    <w:rsid w:val="002F0A83"/>
    <w:rsid w:val="00326AE6"/>
    <w:rsid w:val="003319CB"/>
    <w:rsid w:val="003425A3"/>
    <w:rsid w:val="003425F7"/>
    <w:rsid w:val="003A44F8"/>
    <w:rsid w:val="003E64E6"/>
    <w:rsid w:val="003E759E"/>
    <w:rsid w:val="00403535"/>
    <w:rsid w:val="004433C5"/>
    <w:rsid w:val="00485C06"/>
    <w:rsid w:val="00496F14"/>
    <w:rsid w:val="004A519D"/>
    <w:rsid w:val="004D6C77"/>
    <w:rsid w:val="00500033"/>
    <w:rsid w:val="00500F50"/>
    <w:rsid w:val="00512C37"/>
    <w:rsid w:val="00562395"/>
    <w:rsid w:val="00581963"/>
    <w:rsid w:val="00605CDA"/>
    <w:rsid w:val="00624DFE"/>
    <w:rsid w:val="00634D39"/>
    <w:rsid w:val="0063616E"/>
    <w:rsid w:val="0065406D"/>
    <w:rsid w:val="0066440A"/>
    <w:rsid w:val="0067627D"/>
    <w:rsid w:val="00677EBC"/>
    <w:rsid w:val="006960A5"/>
    <w:rsid w:val="006A1CAC"/>
    <w:rsid w:val="006D14C6"/>
    <w:rsid w:val="006F0C0F"/>
    <w:rsid w:val="006F54F3"/>
    <w:rsid w:val="0070322A"/>
    <w:rsid w:val="00706770"/>
    <w:rsid w:val="00714BC8"/>
    <w:rsid w:val="00725BC1"/>
    <w:rsid w:val="00727F70"/>
    <w:rsid w:val="00740DE9"/>
    <w:rsid w:val="00744B32"/>
    <w:rsid w:val="00751B55"/>
    <w:rsid w:val="00771DF7"/>
    <w:rsid w:val="007856A8"/>
    <w:rsid w:val="007B128D"/>
    <w:rsid w:val="007E0B4C"/>
    <w:rsid w:val="007F3DEC"/>
    <w:rsid w:val="00822E90"/>
    <w:rsid w:val="00835CA4"/>
    <w:rsid w:val="008725D3"/>
    <w:rsid w:val="0089057B"/>
    <w:rsid w:val="00893676"/>
    <w:rsid w:val="008A3EC0"/>
    <w:rsid w:val="008C2F4E"/>
    <w:rsid w:val="008E75AB"/>
    <w:rsid w:val="008F6697"/>
    <w:rsid w:val="0091641D"/>
    <w:rsid w:val="0092028B"/>
    <w:rsid w:val="00922EC5"/>
    <w:rsid w:val="009230C7"/>
    <w:rsid w:val="0092643C"/>
    <w:rsid w:val="00926E32"/>
    <w:rsid w:val="0096030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9790B"/>
    <w:rsid w:val="00BA3047"/>
    <w:rsid w:val="00BD5728"/>
    <w:rsid w:val="00C536F9"/>
    <w:rsid w:val="00C71425"/>
    <w:rsid w:val="00C948AD"/>
    <w:rsid w:val="00C956D7"/>
    <w:rsid w:val="00CB2A24"/>
    <w:rsid w:val="00D05212"/>
    <w:rsid w:val="00D23899"/>
    <w:rsid w:val="00D301AB"/>
    <w:rsid w:val="00D704BD"/>
    <w:rsid w:val="00D80EDE"/>
    <w:rsid w:val="00DC73C2"/>
    <w:rsid w:val="00DF6F16"/>
    <w:rsid w:val="00E90C7C"/>
    <w:rsid w:val="00E9540E"/>
    <w:rsid w:val="00EA339E"/>
    <w:rsid w:val="00EC7BE5"/>
    <w:rsid w:val="00ED16A2"/>
    <w:rsid w:val="00EE47E2"/>
    <w:rsid w:val="00EF3070"/>
    <w:rsid w:val="00F313EE"/>
    <w:rsid w:val="00F420C5"/>
    <w:rsid w:val="00F7500F"/>
    <w:rsid w:val="00F812A6"/>
    <w:rsid w:val="00F91E8B"/>
    <w:rsid w:val="00FB598D"/>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BFE2FDF-EA1D-448D-B9C1-5983734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14</cp:revision>
  <dcterms:created xsi:type="dcterms:W3CDTF">2024-06-23T19:38:00Z</dcterms:created>
  <dcterms:modified xsi:type="dcterms:W3CDTF">2024-06-27T14:26:00Z</dcterms:modified>
</cp:coreProperties>
</file>